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 xml:space="preserve">El equipo del jugador </w:t>
      </w:r>
      <w:proofErr w:type="spellStart"/>
      <w:r w:rsidRPr="0068141C">
        <w:rPr>
          <w:rFonts w:ascii="Verdana" w:hAnsi="Verdana" w:cs="Arial"/>
          <w:sz w:val="20"/>
          <w:szCs w:val="20"/>
        </w:rPr>
        <w:t>esta</w:t>
      </w:r>
      <w:proofErr w:type="spellEnd"/>
      <w:r w:rsidRPr="0068141C">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w:t>
      </w:r>
      <w:proofErr w:type="spellStart"/>
      <w:r>
        <w:rPr>
          <w:rFonts w:ascii="Verdana" w:hAnsi="Verdana"/>
        </w:rPr>
        <w:t>Cards.json</w:t>
      </w:r>
      <w:proofErr w:type="spellEnd"/>
      <w:r>
        <w:rPr>
          <w:rFonts w:ascii="Verdana" w:hAnsi="Verdana"/>
        </w:rPr>
        <w:t xml:space="preserve">.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57B66A2B"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0BA25334" w:rsidR="001C707D" w:rsidRPr="000C5639" w:rsidRDefault="000C5639" w:rsidP="000C5639">
      <w:pPr>
        <w:spacing w:after="0" w:line="360" w:lineRule="auto"/>
        <w:jc w:val="left"/>
        <w:rPr>
          <w:rFonts w:ascii="Verdana" w:hAnsi="Verdana"/>
        </w:rPr>
      </w:pPr>
      <w:r w:rsidRPr="000C5639">
        <w:rPr>
          <w:rFonts w:ascii="Verdana" w:hAnsi="Verdana"/>
        </w:rPr>
        <w:t>Se implementaron las sientes modificaciones:</w:t>
      </w:r>
    </w:p>
    <w:p w14:paraId="6D5EACA2" w14:textId="4BD59EB1"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w:t>
      </w:r>
      <w:proofErr w:type="spellStart"/>
      <w:r w:rsidRPr="000C5639">
        <w:rPr>
          <w:rFonts w:ascii="Verdana" w:hAnsi="Verdana"/>
        </w:rPr>
        <w:t>Chatora</w:t>
      </w:r>
      <w:proofErr w:type="spellEnd"/>
      <w:r w:rsidRPr="000C5639">
        <w:rPr>
          <w:rFonts w:ascii="Verdana" w:hAnsi="Verdana"/>
        </w:rPr>
        <w:t xml:space="preserve"> </w:t>
      </w:r>
      <w:proofErr w:type="spellStart"/>
      <w:r w:rsidRPr="000C5639">
        <w:rPr>
          <w:rFonts w:ascii="Verdana" w:hAnsi="Verdana"/>
        </w:rPr>
        <w:t>Games</w:t>
      </w:r>
      <w:proofErr w:type="spellEnd"/>
      <w:r w:rsidRPr="000C5639">
        <w:rPr>
          <w:rFonts w:ascii="Verdana" w:hAnsi="Verdana"/>
        </w:rPr>
        <w:t>)</w:t>
      </w:r>
      <w:r>
        <w:rPr>
          <w:rFonts w:ascii="Verdana" w:hAnsi="Verdana"/>
        </w:rPr>
        <w:t xml:space="preserve">, empleando </w:t>
      </w:r>
      <w:proofErr w:type="spellStart"/>
      <w:r>
        <w:rPr>
          <w:rFonts w:ascii="Verdana" w:hAnsi="Verdana"/>
        </w:rPr>
        <w:t>Tween</w:t>
      </w:r>
      <w:proofErr w:type="spellEnd"/>
      <w:r>
        <w:rPr>
          <w:rFonts w:ascii="Verdana" w:hAnsi="Verdana"/>
        </w:rPr>
        <w:t xml:space="preserve"> para animar transiciones.</w:t>
      </w:r>
    </w:p>
    <w:p w14:paraId="5D35C889" w14:textId="023B5BDA"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6676F549" w:rsidR="003F5926" w:rsidRDefault="003F5926" w:rsidP="003F5926">
      <w:pPr>
        <w:pStyle w:val="Prrafodelista"/>
        <w:numPr>
          <w:ilvl w:val="0"/>
          <w:numId w:val="14"/>
        </w:numPr>
        <w:spacing w:line="360" w:lineRule="auto"/>
        <w:jc w:val="both"/>
        <w:rPr>
          <w:rFonts w:ascii="Verdana" w:hAnsi="Verdana"/>
        </w:rPr>
      </w:pPr>
      <w:proofErr w:type="spellStart"/>
      <w:r>
        <w:rPr>
          <w:rFonts w:ascii="Verdana" w:hAnsi="Verdana"/>
        </w:rPr>
        <w:t>DataManager</w:t>
      </w:r>
      <w:proofErr w:type="spellEnd"/>
      <w:r>
        <w:rPr>
          <w:rFonts w:ascii="Verdana" w:hAnsi="Verdana"/>
        </w:rPr>
        <w:t>: Un manejador de datos de aplicación y un contendor (</w:t>
      </w:r>
      <w:proofErr w:type="spellStart"/>
      <w:proofErr w:type="gramStart"/>
      <w:r>
        <w:rPr>
          <w:rFonts w:ascii="Verdana" w:hAnsi="Verdana"/>
        </w:rPr>
        <w:t>user.json</w:t>
      </w:r>
      <w:proofErr w:type="spellEnd"/>
      <w:proofErr w:type="gramEnd"/>
      <w:r>
        <w:rPr>
          <w:rFonts w:ascii="Verdana" w:hAnsi="Verdana"/>
        </w:rPr>
        <w:t>) dedicados a preservar información de configuración y progresión. Inicialmente maneja la redirección al menú principal desde distintas escenas.</w:t>
      </w:r>
    </w:p>
    <w:p w14:paraId="3FFE9194" w14:textId="01DE307B"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489CCC49">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78A95E76" w:rsidR="003F5926" w:rsidRDefault="003F5926" w:rsidP="000C5639">
      <w:pPr>
        <w:pStyle w:val="Ttulo1"/>
        <w:jc w:val="left"/>
      </w:pPr>
    </w:p>
    <w:p w14:paraId="7DB475C2" w14:textId="77C912A6" w:rsidR="000C5639" w:rsidRPr="00EB72CD" w:rsidRDefault="000C5639" w:rsidP="000C5639">
      <w:pPr>
        <w:pStyle w:val="Ttulo1"/>
        <w:jc w:val="left"/>
      </w:pPr>
      <w:r w:rsidRPr="00EB72CD">
        <w:t xml:space="preserve">Sprint </w:t>
      </w:r>
      <w:r>
        <w:t>28 (En de</w:t>
      </w:r>
      <w:bookmarkStart w:id="0" w:name="_GoBack"/>
      <w:bookmarkEnd w:id="0"/>
      <w:r>
        <w:t>sarrollo)</w:t>
      </w:r>
    </w:p>
    <w:p w14:paraId="0F16843F" w14:textId="3CBE9047" w:rsidR="000C5639" w:rsidRPr="00EB72CD" w:rsidRDefault="000C5639" w:rsidP="000C5639">
      <w:r w:rsidRPr="00EB72CD">
        <w:rPr>
          <w:rFonts w:ascii="Verdana" w:hAnsi="Verdana"/>
        </w:rPr>
        <w:t>Inicio:</w:t>
      </w:r>
      <w:r>
        <w:rPr>
          <w:rFonts w:ascii="Verdana" w:hAnsi="Verdana"/>
        </w:rPr>
        <w:t>2</w:t>
      </w:r>
      <w:r>
        <w:rPr>
          <w:rFonts w:ascii="Verdana" w:hAnsi="Verdana"/>
        </w:rPr>
        <w:t>8</w:t>
      </w:r>
      <w:r w:rsidRPr="00EB72CD">
        <w:rPr>
          <w:rFonts w:ascii="Verdana" w:hAnsi="Verdana"/>
        </w:rPr>
        <w:t>/11/2019</w:t>
      </w:r>
    </w:p>
    <w:p w14:paraId="7341A95B" w14:textId="77777777" w:rsidR="0013643F" w:rsidRPr="00EB72CD" w:rsidRDefault="0013643F" w:rsidP="0037114D"/>
    <w:sectPr w:rsidR="0013643F" w:rsidRPr="00EB72CD" w:rsidSect="00BA19C5">
      <w:headerReference w:type="default" r:id="rId65"/>
      <w:footerReference w:type="default" r:id="rId66"/>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218233" w14:textId="77777777" w:rsidR="00FC64E3" w:rsidRDefault="00FC64E3" w:rsidP="00F40479">
      <w:pPr>
        <w:spacing w:after="0" w:line="240" w:lineRule="auto"/>
      </w:pPr>
      <w:r>
        <w:separator/>
      </w:r>
    </w:p>
  </w:endnote>
  <w:endnote w:type="continuationSeparator" w:id="0">
    <w:p w14:paraId="25B73B39" w14:textId="77777777" w:rsidR="00FC64E3" w:rsidRDefault="00FC64E3"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DB55F" w14:textId="77777777" w:rsidR="00FC64E3" w:rsidRDefault="00FC64E3" w:rsidP="00F40479">
      <w:pPr>
        <w:spacing w:after="0" w:line="240" w:lineRule="auto"/>
      </w:pPr>
      <w:r>
        <w:separator/>
      </w:r>
    </w:p>
  </w:footnote>
  <w:footnote w:type="continuationSeparator" w:id="0">
    <w:p w14:paraId="78208F97" w14:textId="77777777" w:rsidR="00FC64E3" w:rsidRDefault="00FC64E3"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 xml:space="preserve">Proyecto Final </w:t>
    </w:r>
    <w:proofErr w:type="spellStart"/>
    <w:r w:rsidRPr="00F40479">
      <w:rPr>
        <w:b/>
        <w:bCs/>
      </w:rPr>
      <w:t>TDyPVJ</w:t>
    </w:r>
    <w:proofErr w:type="spellEnd"/>
    <w:r w:rsidRPr="00F40479">
      <w:rPr>
        <w:b/>
        <w:bCs/>
      </w:rPr>
      <w:t xml:space="preserve"> – Verdandi </w:t>
    </w:r>
    <w:proofErr w:type="spellStart"/>
    <w:r w:rsidRPr="00F40479">
      <w:rPr>
        <w:b/>
        <w:bCs/>
      </w:rPr>
      <w:t>Norse</w:t>
    </w:r>
    <w:proofErr w:type="spellEnd"/>
    <w:r w:rsidRPr="00F40479">
      <w:rPr>
        <w:b/>
        <w:bCs/>
      </w:rPr>
      <w:t xml:space="preserve"> </w:t>
    </w:r>
    <w:proofErr w:type="spellStart"/>
    <w:r w:rsidRPr="00F40479">
      <w:rPr>
        <w:b/>
        <w:bCs/>
      </w:rPr>
      <w:t>Legends</w:t>
    </w:r>
    <w:proofErr w:type="spellEnd"/>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2"/>
  </w:num>
  <w:num w:numId="2">
    <w:abstractNumId w:val="3"/>
  </w:num>
  <w:num w:numId="3">
    <w:abstractNumId w:val="13"/>
  </w:num>
  <w:num w:numId="4">
    <w:abstractNumId w:val="10"/>
  </w:num>
  <w:num w:numId="5">
    <w:abstractNumId w:val="5"/>
  </w:num>
  <w:num w:numId="6">
    <w:abstractNumId w:val="8"/>
  </w:num>
  <w:num w:numId="7">
    <w:abstractNumId w:val="1"/>
  </w:num>
  <w:num w:numId="8">
    <w:abstractNumId w:val="0"/>
  </w:num>
  <w:num w:numId="9">
    <w:abstractNumId w:val="4"/>
  </w:num>
  <w:num w:numId="10">
    <w:abstractNumId w:val="7"/>
  </w:num>
  <w:num w:numId="11">
    <w:abstractNumId w:val="2"/>
  </w:num>
  <w:num w:numId="12">
    <w:abstractNumId w:val="11"/>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95FF0"/>
    <w:rsid w:val="000B1582"/>
    <w:rsid w:val="000C3D8A"/>
    <w:rsid w:val="000C5639"/>
    <w:rsid w:val="0013643F"/>
    <w:rsid w:val="00171628"/>
    <w:rsid w:val="001B52B7"/>
    <w:rsid w:val="001C707D"/>
    <w:rsid w:val="001C7761"/>
    <w:rsid w:val="0023402B"/>
    <w:rsid w:val="00234F96"/>
    <w:rsid w:val="00271DF0"/>
    <w:rsid w:val="0027215C"/>
    <w:rsid w:val="00285331"/>
    <w:rsid w:val="002B103C"/>
    <w:rsid w:val="002C5AA9"/>
    <w:rsid w:val="002E33AB"/>
    <w:rsid w:val="003369A1"/>
    <w:rsid w:val="00346CD6"/>
    <w:rsid w:val="00350743"/>
    <w:rsid w:val="00361764"/>
    <w:rsid w:val="0037114D"/>
    <w:rsid w:val="00374900"/>
    <w:rsid w:val="0038128A"/>
    <w:rsid w:val="003A4690"/>
    <w:rsid w:val="003A683C"/>
    <w:rsid w:val="003B059B"/>
    <w:rsid w:val="003E21CA"/>
    <w:rsid w:val="003F5926"/>
    <w:rsid w:val="004112DB"/>
    <w:rsid w:val="00413A52"/>
    <w:rsid w:val="00424685"/>
    <w:rsid w:val="004541D5"/>
    <w:rsid w:val="00461565"/>
    <w:rsid w:val="004767AE"/>
    <w:rsid w:val="00494EFE"/>
    <w:rsid w:val="004A15F9"/>
    <w:rsid w:val="004B7A8D"/>
    <w:rsid w:val="004D7818"/>
    <w:rsid w:val="0052028A"/>
    <w:rsid w:val="00527E7A"/>
    <w:rsid w:val="00585879"/>
    <w:rsid w:val="005B34E4"/>
    <w:rsid w:val="005B40C8"/>
    <w:rsid w:val="005B69D9"/>
    <w:rsid w:val="005E40A3"/>
    <w:rsid w:val="006121B0"/>
    <w:rsid w:val="0068141C"/>
    <w:rsid w:val="006A643C"/>
    <w:rsid w:val="006B13DF"/>
    <w:rsid w:val="006C0A1F"/>
    <w:rsid w:val="006C40FD"/>
    <w:rsid w:val="007906F4"/>
    <w:rsid w:val="0079088B"/>
    <w:rsid w:val="007A5E4C"/>
    <w:rsid w:val="007F64B5"/>
    <w:rsid w:val="00832EAC"/>
    <w:rsid w:val="008437A6"/>
    <w:rsid w:val="008506A8"/>
    <w:rsid w:val="008549DA"/>
    <w:rsid w:val="008A22E5"/>
    <w:rsid w:val="008C07D6"/>
    <w:rsid w:val="008C1ABA"/>
    <w:rsid w:val="008D32EE"/>
    <w:rsid w:val="008D7DC9"/>
    <w:rsid w:val="008F2D85"/>
    <w:rsid w:val="00967C3A"/>
    <w:rsid w:val="0099149C"/>
    <w:rsid w:val="00A25BB1"/>
    <w:rsid w:val="00A50237"/>
    <w:rsid w:val="00A62AC5"/>
    <w:rsid w:val="00A91373"/>
    <w:rsid w:val="00A954A6"/>
    <w:rsid w:val="00AD7474"/>
    <w:rsid w:val="00AF4BE8"/>
    <w:rsid w:val="00B36B5B"/>
    <w:rsid w:val="00BA19C5"/>
    <w:rsid w:val="00BD05F4"/>
    <w:rsid w:val="00BD4C67"/>
    <w:rsid w:val="00BF3295"/>
    <w:rsid w:val="00C01F87"/>
    <w:rsid w:val="00C46D7F"/>
    <w:rsid w:val="00C50557"/>
    <w:rsid w:val="00C970A2"/>
    <w:rsid w:val="00CB0B0F"/>
    <w:rsid w:val="00D133FA"/>
    <w:rsid w:val="00D1728B"/>
    <w:rsid w:val="00D26720"/>
    <w:rsid w:val="00D4360C"/>
    <w:rsid w:val="00D852BC"/>
    <w:rsid w:val="00DA4AB7"/>
    <w:rsid w:val="00DE06A3"/>
    <w:rsid w:val="00DE6792"/>
    <w:rsid w:val="00E35C97"/>
    <w:rsid w:val="00E368C8"/>
    <w:rsid w:val="00E6075D"/>
    <w:rsid w:val="00E94E26"/>
    <w:rsid w:val="00EB72CD"/>
    <w:rsid w:val="00ED481D"/>
    <w:rsid w:val="00EF0CCD"/>
    <w:rsid w:val="00F04853"/>
    <w:rsid w:val="00F4047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462485"/>
    <w:rsid w:val="00550D4E"/>
    <w:rsid w:val="006704CC"/>
    <w:rsid w:val="00BE543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1332</TotalTime>
  <Pages>26</Pages>
  <Words>2893</Words>
  <Characters>15914</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69</cp:revision>
  <dcterms:created xsi:type="dcterms:W3CDTF">2019-08-02T11:58:00Z</dcterms:created>
  <dcterms:modified xsi:type="dcterms:W3CDTF">2019-11-28T04:06:00Z</dcterms:modified>
</cp:coreProperties>
</file>